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50556" w14:textId="6D54F866" w:rsidR="005C4E2F" w:rsidRPr="001F4FED" w:rsidRDefault="005C4E2F" w:rsidP="005C4E2F">
      <w:pPr>
        <w:shd w:val="clear" w:color="auto" w:fill="FFFFFF"/>
        <w:rPr>
          <w:rFonts w:ascii="Calibri" w:hAnsi="Calibri" w:cs="Times New Roman"/>
          <w:b/>
          <w:color w:val="222222"/>
          <w:sz w:val="22"/>
          <w:szCs w:val="22"/>
        </w:rPr>
      </w:pPr>
      <w:r w:rsidRPr="001F4FED">
        <w:rPr>
          <w:rFonts w:ascii="Calibri" w:hAnsi="Calibri" w:cs="Times New Roman"/>
          <w:b/>
          <w:color w:val="222222"/>
          <w:sz w:val="22"/>
          <w:szCs w:val="22"/>
        </w:rPr>
        <w:t xml:space="preserve">ETD Programs: </w:t>
      </w:r>
      <w:r w:rsidR="00310A1F">
        <w:rPr>
          <w:rFonts w:ascii="Calibri" w:hAnsi="Calibri" w:cs="Times New Roman"/>
          <w:b/>
          <w:color w:val="222222"/>
          <w:sz w:val="22"/>
          <w:szCs w:val="22"/>
        </w:rPr>
        <w:t>New Developments</w:t>
      </w:r>
      <w:r w:rsidRPr="001F4FED">
        <w:rPr>
          <w:rFonts w:ascii="Calibri" w:hAnsi="Calibri" w:cs="Times New Roman"/>
          <w:b/>
          <w:color w:val="222222"/>
          <w:sz w:val="22"/>
          <w:szCs w:val="22"/>
        </w:rPr>
        <w:t xml:space="preserve"> and Hot Topics</w:t>
      </w:r>
    </w:p>
    <w:p w14:paraId="17AAABE8" w14:textId="45FAF99D" w:rsidR="005C4E2F" w:rsidRDefault="00EB3BB3" w:rsidP="005C4E2F">
      <w:pPr>
        <w:shd w:val="clear" w:color="auto" w:fill="FFFFFF"/>
        <w:rPr>
          <w:rFonts w:ascii="Calibri" w:hAnsi="Calibri" w:cs="Times New Roman"/>
          <w:color w:val="222222"/>
          <w:sz w:val="22"/>
          <w:szCs w:val="22"/>
        </w:rPr>
      </w:pPr>
      <w:r>
        <w:rPr>
          <w:rFonts w:ascii="Calibri" w:hAnsi="Calibri" w:cs="Times New Roman"/>
          <w:color w:val="222222"/>
          <w:sz w:val="22"/>
          <w:szCs w:val="22"/>
        </w:rPr>
        <w:t xml:space="preserve">Presenters: </w:t>
      </w:r>
      <w:r w:rsidRPr="00EB3BB3">
        <w:rPr>
          <w:rFonts w:ascii="Calibri" w:hAnsi="Calibri" w:cs="Times New Roman"/>
          <w:color w:val="222222"/>
          <w:sz w:val="22"/>
          <w:szCs w:val="22"/>
        </w:rPr>
        <w:t>Austin McLean</w:t>
      </w:r>
      <w:r w:rsidRPr="005C4E2F">
        <w:rPr>
          <w:rFonts w:ascii="Calibri" w:hAnsi="Calibri" w:cs="Times New Roman"/>
          <w:color w:val="222222"/>
          <w:sz w:val="22"/>
          <w:szCs w:val="22"/>
        </w:rPr>
        <w:t> </w:t>
      </w:r>
      <w:r w:rsidRPr="00EB3BB3">
        <w:rPr>
          <w:rFonts w:ascii="Calibri" w:hAnsi="Calibri" w:cs="Times New Roman"/>
          <w:color w:val="222222"/>
          <w:sz w:val="22"/>
          <w:szCs w:val="22"/>
        </w:rPr>
        <w:t xml:space="preserve">and </w:t>
      </w:r>
      <w:r>
        <w:rPr>
          <w:rFonts w:ascii="Calibri" w:hAnsi="Calibri" w:cs="Times New Roman"/>
          <w:color w:val="222222"/>
          <w:sz w:val="22"/>
          <w:szCs w:val="22"/>
        </w:rPr>
        <w:t>Martin Halbert</w:t>
      </w:r>
      <w:r w:rsidRPr="00EB3BB3">
        <w:rPr>
          <w:rFonts w:ascii="Calibri" w:hAnsi="Calibri" w:cs="Times New Roman"/>
          <w:color w:val="222222"/>
          <w:sz w:val="22"/>
          <w:szCs w:val="22"/>
        </w:rPr>
        <w:t xml:space="preserve"> </w:t>
      </w:r>
    </w:p>
    <w:p w14:paraId="56634CAD" w14:textId="77777777" w:rsidR="00EB3BB3" w:rsidRPr="005C4E2F" w:rsidRDefault="00EB3BB3" w:rsidP="005C4E2F">
      <w:pPr>
        <w:shd w:val="clear" w:color="auto" w:fill="FFFFFF"/>
        <w:rPr>
          <w:rFonts w:ascii="Calibri" w:hAnsi="Calibri" w:cs="Times New Roman"/>
          <w:color w:val="222222"/>
          <w:sz w:val="22"/>
          <w:szCs w:val="22"/>
        </w:rPr>
      </w:pPr>
    </w:p>
    <w:p w14:paraId="099199E8" w14:textId="77777777" w:rsidR="000C7C3A" w:rsidRDefault="005C4E2F" w:rsidP="005C4E2F">
      <w:pPr>
        <w:shd w:val="clear" w:color="auto" w:fill="FFFFFF"/>
        <w:rPr>
          <w:rFonts w:ascii="Calibri" w:hAnsi="Calibri" w:cs="Times New Roman"/>
          <w:color w:val="222222"/>
          <w:sz w:val="22"/>
          <w:szCs w:val="22"/>
        </w:rPr>
      </w:pPr>
      <w:r w:rsidRPr="005C4E2F">
        <w:rPr>
          <w:rFonts w:ascii="Calibri" w:hAnsi="Calibri" w:cs="Times New Roman"/>
          <w:color w:val="222222"/>
          <w:sz w:val="22"/>
          <w:szCs w:val="22"/>
        </w:rPr>
        <w:t xml:space="preserve">Participants in this session will </w:t>
      </w:r>
      <w:r w:rsidR="000C7C3A">
        <w:rPr>
          <w:rFonts w:ascii="Calibri" w:hAnsi="Calibri" w:cs="Times New Roman"/>
          <w:color w:val="222222"/>
          <w:sz w:val="22"/>
          <w:szCs w:val="22"/>
        </w:rPr>
        <w:t>gain both knowledge of and practical experience with</w:t>
      </w:r>
      <w:r w:rsidRPr="005C4E2F">
        <w:rPr>
          <w:rFonts w:ascii="Calibri" w:hAnsi="Calibri" w:cs="Times New Roman"/>
          <w:color w:val="222222"/>
          <w:sz w:val="22"/>
          <w:szCs w:val="22"/>
        </w:rPr>
        <w:t xml:space="preserve"> </w:t>
      </w:r>
      <w:r w:rsidR="000C7C3A">
        <w:rPr>
          <w:rFonts w:ascii="Calibri" w:hAnsi="Calibri" w:cs="Times New Roman"/>
          <w:color w:val="222222"/>
          <w:sz w:val="22"/>
          <w:szCs w:val="22"/>
        </w:rPr>
        <w:t>some of today’s ETD lifecycle management topics and tools, including</w:t>
      </w:r>
      <w:r w:rsidRPr="005C4E2F">
        <w:rPr>
          <w:rFonts w:ascii="Calibri" w:hAnsi="Calibri" w:cs="Times New Roman"/>
          <w:color w:val="222222"/>
          <w:sz w:val="22"/>
          <w:szCs w:val="22"/>
        </w:rPr>
        <w:t xml:space="preserve"> ORCID IDs</w:t>
      </w:r>
      <w:r w:rsidR="000C7C3A">
        <w:rPr>
          <w:rFonts w:ascii="Calibri" w:hAnsi="Calibri" w:cs="Times New Roman"/>
          <w:color w:val="222222"/>
          <w:sz w:val="22"/>
          <w:szCs w:val="22"/>
        </w:rPr>
        <w:t xml:space="preserve">, ETD </w:t>
      </w:r>
      <w:r w:rsidR="001F4FED">
        <w:rPr>
          <w:rFonts w:ascii="Calibri" w:hAnsi="Calibri" w:cs="Times New Roman"/>
          <w:color w:val="222222"/>
          <w:sz w:val="22"/>
          <w:szCs w:val="22"/>
        </w:rPr>
        <w:t>preservation guidance briefs</w:t>
      </w:r>
      <w:r w:rsidR="000C7C3A">
        <w:rPr>
          <w:rFonts w:ascii="Calibri" w:hAnsi="Calibri" w:cs="Times New Roman"/>
          <w:color w:val="222222"/>
          <w:sz w:val="22"/>
          <w:szCs w:val="22"/>
        </w:rPr>
        <w:t xml:space="preserve">, and tools </w:t>
      </w:r>
      <w:r w:rsidR="001F4FED">
        <w:rPr>
          <w:rFonts w:ascii="Calibri" w:hAnsi="Calibri" w:cs="Times New Roman"/>
          <w:color w:val="222222"/>
          <w:sz w:val="22"/>
          <w:szCs w:val="22"/>
        </w:rPr>
        <w:t xml:space="preserve"> and methods </w:t>
      </w:r>
      <w:r w:rsidR="000C7C3A">
        <w:rPr>
          <w:rFonts w:ascii="Calibri" w:hAnsi="Calibri" w:cs="Times New Roman"/>
          <w:color w:val="222222"/>
          <w:sz w:val="22"/>
          <w:szCs w:val="22"/>
        </w:rPr>
        <w:t xml:space="preserve">for handling ETD content </w:t>
      </w:r>
      <w:r w:rsidR="009E6E10">
        <w:rPr>
          <w:rFonts w:ascii="Calibri" w:hAnsi="Calibri" w:cs="Times New Roman"/>
          <w:color w:val="222222"/>
          <w:sz w:val="22"/>
          <w:szCs w:val="22"/>
        </w:rPr>
        <w:t>“</w:t>
      </w:r>
      <w:r w:rsidR="000C7C3A">
        <w:rPr>
          <w:rFonts w:ascii="Calibri" w:hAnsi="Calibri" w:cs="Times New Roman"/>
          <w:color w:val="222222"/>
          <w:sz w:val="22"/>
          <w:szCs w:val="22"/>
        </w:rPr>
        <w:t>beyond the PDF</w:t>
      </w:r>
      <w:r w:rsidR="009E6E10">
        <w:rPr>
          <w:rFonts w:ascii="Calibri" w:hAnsi="Calibri" w:cs="Times New Roman"/>
          <w:color w:val="222222"/>
          <w:sz w:val="22"/>
          <w:szCs w:val="22"/>
        </w:rPr>
        <w:t>”</w:t>
      </w:r>
      <w:r w:rsidR="000C7C3A">
        <w:rPr>
          <w:rFonts w:ascii="Calibri" w:hAnsi="Calibri" w:cs="Times New Roman"/>
          <w:color w:val="222222"/>
          <w:sz w:val="22"/>
          <w:szCs w:val="22"/>
        </w:rPr>
        <w:t xml:space="preserve"> (e.g., datasets and other supplementary files)</w:t>
      </w:r>
      <w:r w:rsidRPr="005C4E2F">
        <w:rPr>
          <w:rFonts w:ascii="Calibri" w:hAnsi="Calibri" w:cs="Times New Roman"/>
          <w:color w:val="222222"/>
          <w:sz w:val="22"/>
          <w:szCs w:val="22"/>
        </w:rPr>
        <w:t>. </w:t>
      </w:r>
    </w:p>
    <w:p w14:paraId="31CA1CB8" w14:textId="77777777" w:rsidR="005C4E2F" w:rsidRDefault="005C4E2F" w:rsidP="005C4E2F">
      <w:pPr>
        <w:shd w:val="clear" w:color="auto" w:fill="FFFFFF"/>
        <w:rPr>
          <w:rFonts w:ascii="Calibri" w:hAnsi="Calibri" w:cs="Times New Roman"/>
          <w:color w:val="222222"/>
          <w:sz w:val="22"/>
          <w:szCs w:val="22"/>
        </w:rPr>
      </w:pPr>
    </w:p>
    <w:p w14:paraId="31BC849A" w14:textId="77777777" w:rsidR="009E6E10" w:rsidRDefault="009E6E10" w:rsidP="005C4E2F">
      <w:pPr>
        <w:shd w:val="clear" w:color="auto" w:fill="FFFFFF"/>
        <w:rPr>
          <w:rFonts w:ascii="Calibri" w:hAnsi="Calibri" w:cs="Times New Roman"/>
          <w:color w:val="222222"/>
          <w:sz w:val="22"/>
          <w:szCs w:val="22"/>
        </w:rPr>
      </w:pPr>
      <w:r>
        <w:rPr>
          <w:rFonts w:ascii="Calibri" w:hAnsi="Calibri" w:cs="Times New Roman"/>
          <w:color w:val="222222"/>
          <w:sz w:val="22"/>
          <w:szCs w:val="22"/>
        </w:rPr>
        <w:t>The workshop will address the following:</w:t>
      </w:r>
      <w:r>
        <w:rPr>
          <w:rFonts w:ascii="Calibri" w:hAnsi="Calibri" w:cs="Times New Roman"/>
          <w:color w:val="222222"/>
          <w:sz w:val="22"/>
          <w:szCs w:val="22"/>
        </w:rPr>
        <w:br/>
      </w:r>
    </w:p>
    <w:p w14:paraId="2837E5E8" w14:textId="77777777" w:rsidR="009E6E10" w:rsidRPr="001F4FED" w:rsidRDefault="009E6E10" w:rsidP="005C4E2F">
      <w:pPr>
        <w:shd w:val="clear" w:color="auto" w:fill="FFFFFF"/>
        <w:rPr>
          <w:rFonts w:ascii="Calibri" w:hAnsi="Calibri" w:cs="Times New Roman"/>
          <w:color w:val="222222"/>
          <w:sz w:val="22"/>
          <w:szCs w:val="22"/>
        </w:rPr>
      </w:pPr>
      <w:r>
        <w:rPr>
          <w:rFonts w:ascii="Calibri" w:hAnsi="Calibri" w:cs="Times New Roman"/>
          <w:color w:val="222222"/>
          <w:sz w:val="22"/>
          <w:szCs w:val="22"/>
        </w:rPr>
        <w:t xml:space="preserve">1. </w:t>
      </w:r>
      <w:r w:rsidRPr="00310A1F">
        <w:rPr>
          <w:rFonts w:asciiTheme="majorHAnsi" w:hAnsiTheme="majorHAnsi" w:cs="Times New Roman"/>
          <w:b/>
          <w:color w:val="222222"/>
          <w:sz w:val="22"/>
          <w:szCs w:val="22"/>
        </w:rPr>
        <w:t>Data Curation and ETDs:</w:t>
      </w:r>
      <w:r w:rsidRPr="00310A1F">
        <w:rPr>
          <w:rFonts w:asciiTheme="majorHAnsi" w:hAnsiTheme="majorHAnsi" w:cs="Times New Roman"/>
          <w:color w:val="222222"/>
          <w:sz w:val="22"/>
          <w:szCs w:val="22"/>
        </w:rPr>
        <w:t xml:space="preserve"> </w:t>
      </w:r>
      <w:r w:rsidRPr="00310A1F">
        <w:rPr>
          <w:rFonts w:asciiTheme="majorHAnsi" w:hAnsiTheme="majorHAnsi" w:cs="Times New Roman"/>
          <w:b/>
          <w:i/>
          <w:color w:val="222222"/>
          <w:sz w:val="22"/>
          <w:szCs w:val="22"/>
        </w:rPr>
        <w:t xml:space="preserve">How </w:t>
      </w:r>
      <w:r w:rsidRPr="00310A1F">
        <w:rPr>
          <w:rFonts w:asciiTheme="majorHAnsi" w:hAnsiTheme="majorHAnsi" w:cs="Times New Roman"/>
          <w:b/>
          <w:i/>
        </w:rPr>
        <w:t>may institutions develop effective policies, programs, and services to support curation/preservation of student datasets and complex digital objects?</w:t>
      </w:r>
      <w:r w:rsidRPr="00310A1F">
        <w:rPr>
          <w:rFonts w:asciiTheme="majorHAnsi" w:hAnsiTheme="majorHAnsi" w:cs="Times New Roman"/>
        </w:rPr>
        <w:t xml:space="preserve"> </w:t>
      </w:r>
      <w:r w:rsidRPr="00310A1F">
        <w:rPr>
          <w:rFonts w:asciiTheme="majorHAnsi" w:hAnsiTheme="majorHAnsi" w:cs="Times New Roman"/>
          <w:color w:val="222222"/>
          <w:sz w:val="22"/>
          <w:szCs w:val="22"/>
        </w:rPr>
        <w:t xml:space="preserve"> </w:t>
      </w:r>
      <w:r>
        <w:rPr>
          <w:rFonts w:ascii="Calibri" w:hAnsi="Calibri" w:cs="Times New Roman"/>
          <w:color w:val="222222"/>
          <w:sz w:val="22"/>
          <w:szCs w:val="22"/>
        </w:rPr>
        <w:t>We will train participants in the use of an emerging set of tools geared toward helping institutions establish appropriate local approaches</w:t>
      </w:r>
      <w:r w:rsidR="001F4FED">
        <w:rPr>
          <w:rFonts w:ascii="Calibri" w:hAnsi="Calibri" w:cs="Times New Roman"/>
          <w:color w:val="222222"/>
          <w:sz w:val="22"/>
          <w:szCs w:val="22"/>
        </w:rPr>
        <w:t xml:space="preserve"> to handling</w:t>
      </w:r>
      <w:r>
        <w:rPr>
          <w:rFonts w:ascii="Calibri" w:hAnsi="Calibri" w:cs="Times New Roman"/>
          <w:color w:val="222222"/>
          <w:sz w:val="22"/>
          <w:szCs w:val="22"/>
        </w:rPr>
        <w:t xml:space="preserve"> the supplementary materials many students produce during their ETD research process. These resources</w:t>
      </w:r>
      <w:r w:rsidR="001F4FED">
        <w:rPr>
          <w:rFonts w:ascii="Calibri" w:hAnsi="Calibri" w:cs="Times New Roman"/>
          <w:color w:val="222222"/>
          <w:sz w:val="22"/>
          <w:szCs w:val="22"/>
        </w:rPr>
        <w:t xml:space="preserve"> include student-oriented </w:t>
      </w:r>
      <w:r w:rsidR="001F4FED">
        <w:rPr>
          <w:rFonts w:ascii="Calibri" w:hAnsi="Calibri" w:cs="Times New Roman"/>
          <w:i/>
          <w:color w:val="222222"/>
          <w:sz w:val="22"/>
          <w:szCs w:val="22"/>
        </w:rPr>
        <w:t xml:space="preserve">Guidance Briefs </w:t>
      </w:r>
      <w:r w:rsidR="001F4FED">
        <w:rPr>
          <w:rFonts w:ascii="Calibri" w:hAnsi="Calibri" w:cs="Times New Roman"/>
          <w:color w:val="222222"/>
          <w:sz w:val="22"/>
          <w:szCs w:val="22"/>
        </w:rPr>
        <w:t>on six important lifecycle management topics (e.g., data structures, version control) and the ETD Curation Workbench (a Hydra-</w:t>
      </w:r>
      <w:proofErr w:type="spellStart"/>
      <w:r w:rsidR="001F4FED">
        <w:rPr>
          <w:rFonts w:ascii="Calibri" w:hAnsi="Calibri" w:cs="Times New Roman"/>
          <w:color w:val="222222"/>
          <w:sz w:val="22"/>
          <w:szCs w:val="22"/>
        </w:rPr>
        <w:t>Sufia</w:t>
      </w:r>
      <w:proofErr w:type="spellEnd"/>
      <w:r w:rsidR="001F4FED">
        <w:rPr>
          <w:rFonts w:ascii="Calibri" w:hAnsi="Calibri" w:cs="Times New Roman"/>
          <w:color w:val="222222"/>
          <w:sz w:val="22"/>
          <w:szCs w:val="22"/>
        </w:rPr>
        <w:t>-based submission and preservation packaging tool that is both open source and easy to integrate with existing repository infrastructures). Attendees will gain pilot access to these materials, all of which will be released by the Educopia/NDLTD team as open source and open access components by 2017.</w:t>
      </w:r>
      <w:r w:rsidR="002C4013">
        <w:rPr>
          <w:rFonts w:ascii="Calibri" w:hAnsi="Calibri" w:cs="Times New Roman"/>
          <w:color w:val="222222"/>
          <w:sz w:val="22"/>
          <w:szCs w:val="22"/>
        </w:rPr>
        <w:t xml:space="preserve"> (These resources are being developed through generous funding from the Institute of Museum and Library Services.)</w:t>
      </w:r>
    </w:p>
    <w:p w14:paraId="037BC695" w14:textId="77777777" w:rsidR="009E6E10" w:rsidRDefault="002C4013" w:rsidP="002C4013">
      <w:pPr>
        <w:shd w:val="clear" w:color="auto" w:fill="FFFFFF"/>
        <w:tabs>
          <w:tab w:val="left" w:pos="3420"/>
        </w:tabs>
        <w:rPr>
          <w:rFonts w:ascii="Calibri" w:hAnsi="Calibri" w:cs="Times New Roman"/>
          <w:color w:val="222222"/>
          <w:sz w:val="22"/>
          <w:szCs w:val="22"/>
        </w:rPr>
      </w:pPr>
      <w:r>
        <w:rPr>
          <w:rFonts w:ascii="Calibri" w:hAnsi="Calibri" w:cs="Times New Roman"/>
          <w:color w:val="222222"/>
          <w:sz w:val="22"/>
          <w:szCs w:val="22"/>
        </w:rPr>
        <w:tab/>
      </w:r>
    </w:p>
    <w:p w14:paraId="3E7DF8AD" w14:textId="77777777" w:rsidR="005C4E2F" w:rsidRPr="005C4E2F" w:rsidRDefault="009E6E10" w:rsidP="005C4E2F">
      <w:pPr>
        <w:shd w:val="clear" w:color="auto" w:fill="FFFFFF"/>
        <w:rPr>
          <w:rFonts w:ascii="Calibri" w:hAnsi="Calibri" w:cs="Times New Roman"/>
          <w:color w:val="222222"/>
          <w:sz w:val="22"/>
          <w:szCs w:val="22"/>
        </w:rPr>
      </w:pPr>
      <w:r>
        <w:rPr>
          <w:rFonts w:ascii="Calibri" w:hAnsi="Calibri" w:cs="Times New Roman"/>
          <w:color w:val="222222"/>
          <w:sz w:val="22"/>
          <w:szCs w:val="22"/>
        </w:rPr>
        <w:t>2</w:t>
      </w:r>
      <w:r w:rsidRPr="009E6E10">
        <w:rPr>
          <w:rFonts w:ascii="Calibri" w:hAnsi="Calibri" w:cs="Times New Roman"/>
          <w:b/>
          <w:color w:val="222222"/>
          <w:sz w:val="22"/>
          <w:szCs w:val="22"/>
        </w:rPr>
        <w:t xml:space="preserve">. </w:t>
      </w:r>
      <w:r w:rsidR="005C4E2F" w:rsidRPr="009E6E10">
        <w:rPr>
          <w:rFonts w:ascii="Calibri" w:hAnsi="Calibri" w:cs="Times New Roman"/>
          <w:b/>
          <w:color w:val="222222"/>
          <w:sz w:val="22"/>
          <w:szCs w:val="22"/>
        </w:rPr>
        <w:t>ORCID IDs</w:t>
      </w:r>
      <w:r>
        <w:rPr>
          <w:rFonts w:ascii="Calibri" w:hAnsi="Calibri" w:cs="Times New Roman"/>
          <w:b/>
          <w:color w:val="222222"/>
          <w:sz w:val="22"/>
          <w:szCs w:val="22"/>
        </w:rPr>
        <w:t xml:space="preserve">: </w:t>
      </w:r>
      <w:r>
        <w:rPr>
          <w:rFonts w:ascii="Calibri" w:hAnsi="Calibri" w:cs="Times New Roman"/>
          <w:b/>
          <w:i/>
          <w:color w:val="222222"/>
          <w:sz w:val="22"/>
          <w:szCs w:val="22"/>
        </w:rPr>
        <w:t xml:space="preserve">How can institutions plant the seeds of identity disambiguation at the beginning of researchers’ careers? </w:t>
      </w:r>
      <w:r>
        <w:rPr>
          <w:rFonts w:ascii="Calibri" w:hAnsi="Calibri" w:cs="Times New Roman"/>
          <w:color w:val="222222"/>
          <w:sz w:val="22"/>
          <w:szCs w:val="22"/>
        </w:rPr>
        <w:t>ORCID IDs</w:t>
      </w:r>
      <w:r w:rsidR="005C4E2F" w:rsidRPr="005C4E2F">
        <w:rPr>
          <w:rFonts w:ascii="Calibri" w:hAnsi="Calibri" w:cs="Times New Roman"/>
          <w:color w:val="222222"/>
          <w:sz w:val="22"/>
          <w:szCs w:val="22"/>
        </w:rPr>
        <w:t xml:space="preserve"> are becoming a key component to many university’s ETD programs.  ORICID IDs, which provide ETD authors with a unique numerical ID that allows for disambiguation from other authors with similar names, provide for many advantages for universities and authors. This session will describe the background of the ORCID program, as well as describe information regarding how ORCID is growing and evolving.</w:t>
      </w:r>
    </w:p>
    <w:p w14:paraId="01B9E7AF" w14:textId="77777777" w:rsidR="00913352" w:rsidRDefault="00913352" w:rsidP="00913352"/>
    <w:p w14:paraId="53F9C817" w14:textId="77777777" w:rsidR="00913352" w:rsidRDefault="001F4FED" w:rsidP="00913352">
      <w:pPr>
        <w:shd w:val="clear" w:color="auto" w:fill="FFFFFF"/>
        <w:spacing w:after="150" w:line="300" w:lineRule="atLeast"/>
        <w:rPr>
          <w:rFonts w:ascii="Helvetica" w:hAnsi="Helvetica" w:cs="Times New Roman"/>
          <w:color w:val="333333"/>
          <w:sz w:val="21"/>
          <w:szCs w:val="21"/>
        </w:rPr>
      </w:pPr>
      <w:r>
        <w:rPr>
          <w:rFonts w:ascii="Helvetica" w:hAnsi="Helvetica" w:cs="Times New Roman"/>
          <w:color w:val="333333"/>
          <w:sz w:val="21"/>
          <w:szCs w:val="21"/>
        </w:rPr>
        <w:t xml:space="preserve">This workshop will help ETD administrators gain practical knowledge and skills they will be able to use </w:t>
      </w:r>
      <w:r w:rsidR="00913352" w:rsidRPr="00913352">
        <w:rPr>
          <w:rFonts w:ascii="Helvetica" w:hAnsi="Helvetica" w:cs="Times New Roman"/>
          <w:color w:val="333333"/>
          <w:sz w:val="21"/>
          <w:szCs w:val="21"/>
        </w:rPr>
        <w:t xml:space="preserve">assist their own student researchers in understanding how their approaches to </w:t>
      </w:r>
      <w:r>
        <w:rPr>
          <w:rFonts w:ascii="Helvetica" w:hAnsi="Helvetica" w:cs="Times New Roman"/>
          <w:color w:val="333333"/>
          <w:sz w:val="21"/>
          <w:szCs w:val="21"/>
        </w:rPr>
        <w:t xml:space="preserve">identity management and </w:t>
      </w:r>
      <w:r w:rsidR="00913352" w:rsidRPr="00913352">
        <w:rPr>
          <w:rFonts w:ascii="Helvetica" w:hAnsi="Helvetica" w:cs="Times New Roman"/>
          <w:color w:val="333333"/>
          <w:sz w:val="21"/>
          <w:szCs w:val="21"/>
        </w:rPr>
        <w:t>data and content management impact credibility, replicable research, and general long-term accessibility.</w:t>
      </w:r>
    </w:p>
    <w:p w14:paraId="307DF7F2" w14:textId="20767718" w:rsidR="002C4013" w:rsidRDefault="00310A1F" w:rsidP="00913352">
      <w:pPr>
        <w:shd w:val="clear" w:color="auto" w:fill="FFFFFF"/>
        <w:spacing w:after="150" w:line="300" w:lineRule="atLeast"/>
        <w:rPr>
          <w:rFonts w:ascii="Helvetica" w:hAnsi="Helvetica" w:cs="Times New Roman"/>
          <w:color w:val="333333"/>
          <w:sz w:val="21"/>
          <w:szCs w:val="21"/>
        </w:rPr>
      </w:pPr>
      <w:r>
        <w:rPr>
          <w:rFonts w:ascii="Helvetica" w:hAnsi="Helvetica" w:cs="Times New Roman"/>
          <w:color w:val="333333"/>
          <w:sz w:val="21"/>
          <w:szCs w:val="21"/>
        </w:rPr>
        <w:t>Tentative</w:t>
      </w:r>
      <w:r w:rsidR="00D05BE4">
        <w:rPr>
          <w:rFonts w:ascii="Helvetica" w:hAnsi="Helvetica" w:cs="Times New Roman"/>
          <w:color w:val="333333"/>
          <w:sz w:val="21"/>
          <w:szCs w:val="21"/>
        </w:rPr>
        <w:t xml:space="preserve"> Agenda:</w:t>
      </w:r>
    </w:p>
    <w:p w14:paraId="41BC6FDE" w14:textId="481B5D41" w:rsidR="00D05BE4" w:rsidRPr="00D05BE4" w:rsidRDefault="00310A1F" w:rsidP="00310A1F">
      <w:pPr>
        <w:shd w:val="clear" w:color="auto" w:fill="FFFFFF"/>
        <w:spacing w:after="150" w:line="300" w:lineRule="atLeast"/>
        <w:ind w:left="720"/>
        <w:rPr>
          <w:rFonts w:ascii="Helvetica" w:hAnsi="Helvetica" w:cs="Times New Roman"/>
          <w:color w:val="333333"/>
          <w:sz w:val="21"/>
          <w:szCs w:val="21"/>
        </w:rPr>
      </w:pPr>
      <w:r>
        <w:rPr>
          <w:rFonts w:ascii="Helvetica" w:hAnsi="Helvetica" w:cs="Times New Roman"/>
          <w:color w:val="333333"/>
          <w:sz w:val="21"/>
          <w:szCs w:val="21"/>
        </w:rPr>
        <w:t>09:00-09:30</w:t>
      </w:r>
      <w:r w:rsidR="00D05BE4" w:rsidRPr="00D05BE4">
        <w:rPr>
          <w:rFonts w:ascii="Helvetica" w:hAnsi="Helvetica" w:cs="Times New Roman"/>
          <w:color w:val="333333"/>
          <w:sz w:val="21"/>
          <w:szCs w:val="21"/>
        </w:rPr>
        <w:t xml:space="preserve"> </w:t>
      </w:r>
      <w:r w:rsidR="00D05BE4">
        <w:rPr>
          <w:rFonts w:ascii="Helvetica" w:hAnsi="Helvetica" w:cs="Times New Roman"/>
          <w:color w:val="333333"/>
          <w:sz w:val="21"/>
          <w:szCs w:val="21"/>
        </w:rPr>
        <w:t>AM</w:t>
      </w:r>
      <w:r w:rsidR="00D05BE4" w:rsidRPr="00D05BE4">
        <w:rPr>
          <w:rFonts w:ascii="Helvetica" w:hAnsi="Helvetica" w:cs="Times New Roman"/>
          <w:color w:val="333333"/>
          <w:sz w:val="21"/>
          <w:szCs w:val="21"/>
        </w:rPr>
        <w:t xml:space="preserve">   Welcome</w:t>
      </w:r>
      <w:r>
        <w:rPr>
          <w:rFonts w:ascii="Helvetica" w:hAnsi="Helvetica" w:cs="Times New Roman"/>
          <w:color w:val="333333"/>
          <w:sz w:val="21"/>
          <w:szCs w:val="21"/>
        </w:rPr>
        <w:t xml:space="preserve"> and </w:t>
      </w:r>
      <w:r w:rsidRPr="00310A1F">
        <w:rPr>
          <w:rFonts w:ascii="Helvetica" w:hAnsi="Helvetica" w:cs="Times New Roman"/>
          <w:color w:val="333333"/>
          <w:sz w:val="21"/>
          <w:szCs w:val="21"/>
        </w:rPr>
        <w:t>Interactive Overview</w:t>
      </w:r>
    </w:p>
    <w:p w14:paraId="21BD604F" w14:textId="4846E4C9" w:rsidR="00EB3BB3" w:rsidRDefault="00310A1F" w:rsidP="00310A1F">
      <w:pPr>
        <w:shd w:val="clear" w:color="auto" w:fill="FFFFFF"/>
        <w:spacing w:after="150" w:line="300" w:lineRule="atLeast"/>
        <w:ind w:left="720"/>
        <w:rPr>
          <w:rFonts w:ascii="Helvetica" w:hAnsi="Helvetica" w:cs="Times New Roman"/>
          <w:color w:val="333333"/>
          <w:sz w:val="21"/>
          <w:szCs w:val="21"/>
        </w:rPr>
      </w:pPr>
      <w:r>
        <w:rPr>
          <w:rFonts w:ascii="Helvetica" w:hAnsi="Helvetica" w:cs="Times New Roman"/>
          <w:color w:val="333333"/>
          <w:sz w:val="21"/>
          <w:szCs w:val="21"/>
        </w:rPr>
        <w:t>09:30</w:t>
      </w:r>
      <w:r w:rsidR="00D05BE4">
        <w:rPr>
          <w:rFonts w:ascii="Helvetica" w:hAnsi="Helvetica" w:cs="Times New Roman"/>
          <w:color w:val="333333"/>
          <w:sz w:val="21"/>
          <w:szCs w:val="21"/>
        </w:rPr>
        <w:t>-</w:t>
      </w:r>
      <w:r w:rsidR="00EB3BB3">
        <w:rPr>
          <w:rFonts w:ascii="Helvetica" w:hAnsi="Helvetica" w:cs="Times New Roman"/>
          <w:color w:val="333333"/>
          <w:sz w:val="21"/>
          <w:szCs w:val="21"/>
        </w:rPr>
        <w:t>10:15</w:t>
      </w:r>
      <w:r w:rsidR="00EB3BB3" w:rsidRPr="00EB3BB3">
        <w:rPr>
          <w:rFonts w:ascii="Helvetica" w:hAnsi="Helvetica" w:cs="Times New Roman"/>
          <w:color w:val="333333"/>
          <w:sz w:val="21"/>
          <w:szCs w:val="21"/>
        </w:rPr>
        <w:t xml:space="preserve"> AM   </w:t>
      </w:r>
      <w:r w:rsidR="00EB3BB3">
        <w:rPr>
          <w:rFonts w:ascii="Helvetica" w:hAnsi="Helvetica" w:cs="Times New Roman"/>
          <w:color w:val="333333"/>
          <w:sz w:val="21"/>
          <w:szCs w:val="21"/>
        </w:rPr>
        <w:t xml:space="preserve">ETD </w:t>
      </w:r>
      <w:r w:rsidR="00EB3BB3" w:rsidRPr="00EB3BB3">
        <w:rPr>
          <w:rFonts w:ascii="Helvetica" w:hAnsi="Helvetica" w:cs="Times New Roman"/>
          <w:color w:val="333333"/>
          <w:sz w:val="21"/>
          <w:szCs w:val="21"/>
        </w:rPr>
        <w:t xml:space="preserve">Guidance Briefs </w:t>
      </w:r>
    </w:p>
    <w:p w14:paraId="0432AB6A" w14:textId="364D5F26" w:rsidR="00D05BE4" w:rsidRPr="00D05BE4" w:rsidRDefault="00D05BE4" w:rsidP="00310A1F">
      <w:pPr>
        <w:shd w:val="clear" w:color="auto" w:fill="FFFFFF"/>
        <w:spacing w:after="150" w:line="300" w:lineRule="atLeast"/>
        <w:ind w:left="720"/>
        <w:rPr>
          <w:rFonts w:ascii="Helvetica" w:hAnsi="Helvetica" w:cs="Times New Roman"/>
          <w:color w:val="333333"/>
          <w:sz w:val="21"/>
          <w:szCs w:val="21"/>
        </w:rPr>
      </w:pPr>
      <w:r w:rsidRPr="00D05BE4">
        <w:rPr>
          <w:rFonts w:ascii="Helvetica" w:hAnsi="Helvetica" w:cs="Times New Roman"/>
          <w:color w:val="333333"/>
          <w:sz w:val="21"/>
          <w:szCs w:val="21"/>
        </w:rPr>
        <w:t xml:space="preserve">10:15-10:30 </w:t>
      </w:r>
      <w:r w:rsidRPr="00D05BE4">
        <w:rPr>
          <w:rFonts w:ascii="Helvetica" w:hAnsi="Helvetica" w:cs="Times New Roman"/>
          <w:color w:val="333333"/>
          <w:sz w:val="21"/>
          <w:szCs w:val="21"/>
        </w:rPr>
        <w:t xml:space="preserve">AM   </w:t>
      </w:r>
      <w:r w:rsidRPr="00D05BE4">
        <w:rPr>
          <w:rFonts w:ascii="Helvetica" w:hAnsi="Helvetica" w:cs="Times New Roman"/>
          <w:color w:val="333333"/>
          <w:sz w:val="21"/>
          <w:szCs w:val="21"/>
        </w:rPr>
        <w:t>Break</w:t>
      </w:r>
    </w:p>
    <w:p w14:paraId="26E6AA1F" w14:textId="3303A10E" w:rsidR="00D05BE4" w:rsidRPr="00D05BE4" w:rsidRDefault="00EB3BB3" w:rsidP="00310A1F">
      <w:pPr>
        <w:shd w:val="clear" w:color="auto" w:fill="FFFFFF"/>
        <w:spacing w:after="150" w:line="300" w:lineRule="atLeast"/>
        <w:ind w:left="720"/>
        <w:rPr>
          <w:rFonts w:ascii="Helvetica" w:hAnsi="Helvetica" w:cs="Times New Roman"/>
          <w:color w:val="333333"/>
          <w:sz w:val="21"/>
          <w:szCs w:val="21"/>
        </w:rPr>
      </w:pPr>
      <w:r>
        <w:rPr>
          <w:rFonts w:ascii="Helvetica" w:hAnsi="Helvetica" w:cs="Times New Roman"/>
          <w:color w:val="333333"/>
          <w:sz w:val="21"/>
          <w:szCs w:val="21"/>
        </w:rPr>
        <w:t>10:30-11:15</w:t>
      </w:r>
      <w:r w:rsidR="00D05BE4" w:rsidRPr="00D05BE4">
        <w:rPr>
          <w:rFonts w:ascii="Helvetica" w:hAnsi="Helvetica" w:cs="Times New Roman"/>
          <w:color w:val="333333"/>
          <w:sz w:val="21"/>
          <w:szCs w:val="21"/>
        </w:rPr>
        <w:t xml:space="preserve"> </w:t>
      </w:r>
      <w:r w:rsidR="00D05BE4" w:rsidRPr="00D05BE4">
        <w:rPr>
          <w:rFonts w:ascii="Helvetica" w:hAnsi="Helvetica" w:cs="Times New Roman"/>
          <w:color w:val="333333"/>
          <w:sz w:val="21"/>
          <w:szCs w:val="21"/>
        </w:rPr>
        <w:t xml:space="preserve">AM   </w:t>
      </w:r>
      <w:r w:rsidR="00310A1F" w:rsidRPr="00310A1F">
        <w:rPr>
          <w:rFonts w:ascii="Helvetica" w:hAnsi="Helvetica" w:cs="Times New Roman"/>
          <w:color w:val="333333"/>
          <w:sz w:val="21"/>
          <w:szCs w:val="21"/>
        </w:rPr>
        <w:t xml:space="preserve">ORCID IDs </w:t>
      </w:r>
    </w:p>
    <w:p w14:paraId="7A192BF8" w14:textId="62C3CA4F" w:rsidR="00D05BE4" w:rsidRPr="00D05BE4" w:rsidRDefault="00EB3BB3" w:rsidP="00310A1F">
      <w:pPr>
        <w:shd w:val="clear" w:color="auto" w:fill="FFFFFF"/>
        <w:spacing w:after="150" w:line="300" w:lineRule="atLeast"/>
        <w:ind w:left="720"/>
        <w:rPr>
          <w:rFonts w:ascii="Helvetica" w:hAnsi="Helvetica" w:cs="Times New Roman"/>
          <w:color w:val="333333"/>
          <w:sz w:val="21"/>
          <w:szCs w:val="21"/>
        </w:rPr>
      </w:pPr>
      <w:r>
        <w:rPr>
          <w:rFonts w:ascii="Helvetica" w:hAnsi="Helvetica" w:cs="Times New Roman"/>
          <w:color w:val="333333"/>
          <w:sz w:val="21"/>
          <w:szCs w:val="21"/>
        </w:rPr>
        <w:t>11:15</w:t>
      </w:r>
      <w:r w:rsidR="00D05BE4" w:rsidRPr="00D05BE4">
        <w:rPr>
          <w:rFonts w:ascii="Helvetica" w:hAnsi="Helvetica" w:cs="Times New Roman"/>
          <w:color w:val="333333"/>
          <w:sz w:val="21"/>
          <w:szCs w:val="21"/>
        </w:rPr>
        <w:t xml:space="preserve">-11:45 </w:t>
      </w:r>
      <w:r w:rsidR="00D05BE4" w:rsidRPr="00D05BE4">
        <w:rPr>
          <w:rFonts w:ascii="Helvetica" w:hAnsi="Helvetica" w:cs="Times New Roman"/>
          <w:color w:val="333333"/>
          <w:sz w:val="21"/>
          <w:szCs w:val="21"/>
        </w:rPr>
        <w:t xml:space="preserve">AM   </w:t>
      </w:r>
      <w:r>
        <w:rPr>
          <w:rFonts w:ascii="Helvetica" w:hAnsi="Helvetica" w:cs="Times New Roman"/>
          <w:color w:val="333333"/>
          <w:sz w:val="21"/>
          <w:szCs w:val="21"/>
        </w:rPr>
        <w:t xml:space="preserve">ETD </w:t>
      </w:r>
      <w:bookmarkStart w:id="0" w:name="_GoBack"/>
      <w:bookmarkEnd w:id="0"/>
      <w:r w:rsidR="00310A1F" w:rsidRPr="00310A1F">
        <w:rPr>
          <w:rFonts w:ascii="Helvetica" w:hAnsi="Helvetica" w:cs="Times New Roman"/>
          <w:color w:val="333333"/>
          <w:sz w:val="21"/>
          <w:szCs w:val="21"/>
        </w:rPr>
        <w:t>Curation Tools</w:t>
      </w:r>
    </w:p>
    <w:p w14:paraId="20FEAC33" w14:textId="42FB4B13" w:rsidR="00D05BE4" w:rsidRPr="00913352" w:rsidRDefault="00D05BE4" w:rsidP="00310A1F">
      <w:pPr>
        <w:shd w:val="clear" w:color="auto" w:fill="FFFFFF"/>
        <w:spacing w:after="150" w:line="300" w:lineRule="atLeast"/>
        <w:ind w:left="720"/>
        <w:rPr>
          <w:rFonts w:ascii="Helvetica" w:hAnsi="Helvetica" w:cs="Times New Roman"/>
          <w:color w:val="333333"/>
          <w:sz w:val="21"/>
          <w:szCs w:val="21"/>
        </w:rPr>
      </w:pPr>
      <w:r w:rsidRPr="00D05BE4">
        <w:rPr>
          <w:rFonts w:ascii="Helvetica" w:hAnsi="Helvetica" w:cs="Times New Roman"/>
          <w:color w:val="333333"/>
          <w:sz w:val="21"/>
          <w:szCs w:val="21"/>
        </w:rPr>
        <w:t xml:space="preserve">11:45-12:00 </w:t>
      </w:r>
      <w:r>
        <w:rPr>
          <w:rFonts w:ascii="Helvetica" w:hAnsi="Helvetica" w:cs="Times New Roman"/>
          <w:color w:val="333333"/>
          <w:sz w:val="21"/>
          <w:szCs w:val="21"/>
        </w:rPr>
        <w:t xml:space="preserve">PM   </w:t>
      </w:r>
      <w:r w:rsidR="00EB3BB3">
        <w:rPr>
          <w:rFonts w:ascii="Helvetica" w:hAnsi="Helvetica" w:cs="Times New Roman"/>
          <w:color w:val="333333"/>
          <w:sz w:val="21"/>
          <w:szCs w:val="21"/>
        </w:rPr>
        <w:t xml:space="preserve">Q&amp;A, </w:t>
      </w:r>
      <w:r w:rsidRPr="00D05BE4">
        <w:rPr>
          <w:rFonts w:ascii="Helvetica" w:hAnsi="Helvetica" w:cs="Times New Roman"/>
          <w:color w:val="333333"/>
          <w:sz w:val="21"/>
          <w:szCs w:val="21"/>
        </w:rPr>
        <w:t>Wrap up</w:t>
      </w:r>
    </w:p>
    <w:p w14:paraId="6B9DC45F" w14:textId="77777777" w:rsidR="00913352" w:rsidRPr="00913352" w:rsidRDefault="00913352" w:rsidP="00913352">
      <w:pPr>
        <w:rPr>
          <w:rFonts w:ascii="Times" w:eastAsia="Times New Roman" w:hAnsi="Times" w:cs="Times New Roman"/>
          <w:sz w:val="20"/>
          <w:szCs w:val="20"/>
        </w:rPr>
      </w:pPr>
    </w:p>
    <w:p w14:paraId="1E8358F7" w14:textId="77777777" w:rsidR="00913352" w:rsidRDefault="00913352" w:rsidP="00913352"/>
    <w:p w14:paraId="2FF8B74D" w14:textId="77777777" w:rsidR="00913352" w:rsidRPr="00F97362" w:rsidRDefault="00913352" w:rsidP="00913352"/>
    <w:p w14:paraId="739CC7F5" w14:textId="77777777" w:rsidR="00913352" w:rsidRPr="00F97362" w:rsidRDefault="00913352" w:rsidP="00913352">
      <w:r w:rsidRPr="00F97362">
        <w:t> </w:t>
      </w:r>
    </w:p>
    <w:p w14:paraId="60AFEAAD" w14:textId="77777777" w:rsidR="000B1B38" w:rsidRDefault="000B1B38"/>
    <w:sectPr w:rsidR="000B1B38" w:rsidSect="000B1B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52"/>
    <w:rsid w:val="000B1B38"/>
    <w:rsid w:val="000C7C3A"/>
    <w:rsid w:val="001F4FED"/>
    <w:rsid w:val="002C4013"/>
    <w:rsid w:val="00310A1F"/>
    <w:rsid w:val="005C4E2F"/>
    <w:rsid w:val="008D1FD8"/>
    <w:rsid w:val="00913352"/>
    <w:rsid w:val="009E6E10"/>
    <w:rsid w:val="00D05BE4"/>
    <w:rsid w:val="00EB3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767B1"/>
  <w14:defaultImageDpi w14:val="300"/>
  <w15:docId w15:val="{34F672B8-692F-4C93-AC79-A8731C1A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52"/>
  </w:style>
  <w:style w:type="paragraph" w:styleId="Heading1">
    <w:name w:val="heading 1"/>
    <w:basedOn w:val="Normal"/>
    <w:next w:val="Normal"/>
    <w:link w:val="Heading1Char"/>
    <w:autoRedefine/>
    <w:rsid w:val="008D1FD8"/>
    <w:pPr>
      <w:keepNext/>
      <w:keepLines/>
      <w:spacing w:before="240"/>
      <w:contextualSpacing/>
      <w:outlineLvl w:val="0"/>
    </w:pPr>
    <w:rPr>
      <w:rFonts w:ascii="Times New Roman" w:eastAsia="Times New Roman" w:hAnsi="Times New Roman" w:cs="Times New Roman"/>
      <w:color w:val="000000"/>
      <w:sz w:val="32"/>
      <w:szCs w:val="40"/>
    </w:rPr>
  </w:style>
  <w:style w:type="paragraph" w:styleId="Heading2">
    <w:name w:val="heading 2"/>
    <w:basedOn w:val="Normal"/>
    <w:next w:val="Normal"/>
    <w:link w:val="Heading2Char"/>
    <w:autoRedefine/>
    <w:rsid w:val="008D1FD8"/>
    <w:pPr>
      <w:keepNext/>
      <w:keepLines/>
      <w:spacing w:before="120"/>
      <w:contextualSpacing/>
      <w:outlineLvl w:val="1"/>
    </w:pPr>
    <w:rPr>
      <w:rFonts w:ascii="Times New Roman" w:eastAsia="Times New Roman" w:hAnsi="Times New Roman" w:cs="Times New Roman"/>
      <w:color w:val="000000"/>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FD8"/>
    <w:rPr>
      <w:rFonts w:ascii="Times New Roman" w:eastAsia="Times New Roman" w:hAnsi="Times New Roman" w:cs="Times New Roman"/>
      <w:color w:val="000000"/>
      <w:sz w:val="32"/>
      <w:szCs w:val="40"/>
    </w:rPr>
  </w:style>
  <w:style w:type="character" w:customStyle="1" w:styleId="Heading2Char">
    <w:name w:val="Heading 2 Char"/>
    <w:basedOn w:val="DefaultParagraphFont"/>
    <w:link w:val="Heading2"/>
    <w:rsid w:val="008D1FD8"/>
    <w:rPr>
      <w:rFonts w:ascii="Times New Roman" w:eastAsia="Times New Roman" w:hAnsi="Times New Roman" w:cs="Times New Roman"/>
      <w:color w:val="000000"/>
      <w:sz w:val="28"/>
      <w:szCs w:val="32"/>
    </w:rPr>
  </w:style>
  <w:style w:type="paragraph" w:styleId="NormalWeb">
    <w:name w:val="Normal (Web)"/>
    <w:basedOn w:val="Normal"/>
    <w:uiPriority w:val="99"/>
    <w:semiHidden/>
    <w:unhideWhenUsed/>
    <w:rsid w:val="0091335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05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677838">
      <w:bodyDiv w:val="1"/>
      <w:marLeft w:val="0"/>
      <w:marRight w:val="0"/>
      <w:marTop w:val="0"/>
      <w:marBottom w:val="0"/>
      <w:divBdr>
        <w:top w:val="none" w:sz="0" w:space="0" w:color="auto"/>
        <w:left w:val="none" w:sz="0" w:space="0" w:color="auto"/>
        <w:bottom w:val="none" w:sz="0" w:space="0" w:color="auto"/>
        <w:right w:val="none" w:sz="0" w:space="0" w:color="auto"/>
      </w:divBdr>
    </w:div>
    <w:div w:id="1674338155">
      <w:bodyDiv w:val="1"/>
      <w:marLeft w:val="0"/>
      <w:marRight w:val="0"/>
      <w:marTop w:val="0"/>
      <w:marBottom w:val="0"/>
      <w:divBdr>
        <w:top w:val="none" w:sz="0" w:space="0" w:color="auto"/>
        <w:left w:val="none" w:sz="0" w:space="0" w:color="auto"/>
        <w:bottom w:val="none" w:sz="0" w:space="0" w:color="auto"/>
        <w:right w:val="none" w:sz="0" w:space="0" w:color="auto"/>
      </w:divBdr>
    </w:div>
    <w:div w:id="1745299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EDUCOPIA</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SKINNER</dc:creator>
  <cp:keywords/>
  <dc:description/>
  <cp:lastModifiedBy>Halbert, Martin</cp:lastModifiedBy>
  <cp:revision>2</cp:revision>
  <cp:lastPrinted>2016-06-30T17:01:00Z</cp:lastPrinted>
  <dcterms:created xsi:type="dcterms:W3CDTF">2016-06-30T17:23:00Z</dcterms:created>
  <dcterms:modified xsi:type="dcterms:W3CDTF">2016-06-30T17:23:00Z</dcterms:modified>
</cp:coreProperties>
</file>